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A5" w:rsidRDefault="003E5DA5" w:rsidP="001A27CE">
      <w:pPr>
        <w:pStyle w:val="NormalWeb"/>
        <w:shd w:val="clear" w:color="auto" w:fill="FFFFFF"/>
        <w:spacing w:before="0" w:beforeAutospacing="0"/>
        <w:jc w:val="center"/>
        <w:outlineLvl w:val="4"/>
        <w:rPr>
          <w:rStyle w:val="Forte"/>
          <w:color w:val="212529"/>
        </w:rPr>
      </w:pPr>
    </w:p>
    <w:p w:rsidR="003E5DA5" w:rsidRDefault="003E5DA5" w:rsidP="001A27CE">
      <w:pPr>
        <w:pStyle w:val="NormalWeb"/>
        <w:shd w:val="clear" w:color="auto" w:fill="FFFFFF"/>
        <w:spacing w:before="0" w:beforeAutospacing="0"/>
        <w:jc w:val="center"/>
        <w:outlineLvl w:val="4"/>
        <w:rPr>
          <w:rStyle w:val="Forte"/>
          <w:color w:val="212529"/>
        </w:rPr>
      </w:pPr>
    </w:p>
    <w:p w:rsidR="001A27CE" w:rsidRPr="00917673" w:rsidRDefault="001A27CE" w:rsidP="001A27CE">
      <w:pPr>
        <w:pStyle w:val="NormalWeb"/>
        <w:shd w:val="clear" w:color="auto" w:fill="FFFFFF"/>
        <w:spacing w:before="0" w:beforeAutospacing="0"/>
        <w:jc w:val="center"/>
        <w:outlineLvl w:val="4"/>
        <w:rPr>
          <w:color w:val="212529"/>
          <w:sz w:val="28"/>
          <w:szCs w:val="28"/>
        </w:rPr>
      </w:pPr>
      <w:r w:rsidRPr="00917673">
        <w:rPr>
          <w:rStyle w:val="Forte"/>
          <w:color w:val="212529"/>
          <w:sz w:val="28"/>
          <w:szCs w:val="28"/>
        </w:rPr>
        <w:t>Prorrogação pr</w:t>
      </w:r>
      <w:r w:rsidR="003E5DA5" w:rsidRPr="00917673">
        <w:rPr>
          <w:rStyle w:val="Forte"/>
          <w:color w:val="212529"/>
          <w:sz w:val="28"/>
          <w:szCs w:val="28"/>
        </w:rPr>
        <w:t>azo Prestação de Contas ano 2024</w:t>
      </w:r>
    </w:p>
    <w:p w:rsidR="001A27CE" w:rsidRPr="003E5DA5" w:rsidRDefault="001A27CE" w:rsidP="001A27CE">
      <w:pPr>
        <w:pStyle w:val="NormalWeb"/>
        <w:shd w:val="clear" w:color="auto" w:fill="FFFFFF"/>
        <w:spacing w:before="0" w:beforeAutospacing="0"/>
        <w:jc w:val="center"/>
        <w:outlineLvl w:val="4"/>
        <w:rPr>
          <w:color w:val="212529"/>
        </w:rPr>
      </w:pPr>
      <w:r w:rsidRPr="003E5DA5">
        <w:rPr>
          <w:color w:val="212529"/>
        </w:rPr>
        <w:t>Prorrogação do prazo</w:t>
      </w:r>
      <w:r w:rsidR="00204A95">
        <w:rPr>
          <w:color w:val="212529"/>
        </w:rPr>
        <w:t xml:space="preserve"> para análise documentos </w:t>
      </w:r>
      <w:bookmarkStart w:id="0" w:name="_GoBack"/>
      <w:bookmarkEnd w:id="0"/>
      <w:r w:rsidRPr="003E5DA5">
        <w:rPr>
          <w:color w:val="212529"/>
        </w:rPr>
        <w:t xml:space="preserve">prestação de </w:t>
      </w:r>
      <w:r w:rsidR="003E5DA5">
        <w:rPr>
          <w:color w:val="212529"/>
        </w:rPr>
        <w:t>contas, referente ao ano de 2024</w:t>
      </w:r>
      <w:r w:rsidRPr="003E5DA5">
        <w:rPr>
          <w:color w:val="212529"/>
        </w:rPr>
        <w:t>, de Organizações da Sociedade Civil, abaixo informadas, que possuem parcerias com a Prefeitura Municipal de Pouso Alegre através da Secretaria Municipal de Educação.</w:t>
      </w:r>
    </w:p>
    <w:p w:rsidR="001A27CE" w:rsidRPr="003E5DA5" w:rsidRDefault="00917673" w:rsidP="001A27CE">
      <w:pPr>
        <w:pStyle w:val="NormalWeb"/>
        <w:shd w:val="clear" w:color="auto" w:fill="FFFFFF"/>
        <w:spacing w:before="0" w:beforeAutospacing="0"/>
        <w:jc w:val="center"/>
        <w:rPr>
          <w:color w:val="212529"/>
        </w:rPr>
      </w:pPr>
      <w:r>
        <w:rPr>
          <w:color w:val="212529"/>
        </w:rPr>
        <w:t>Pouso Alegre, 28 de agosto de 2025.</w:t>
      </w:r>
    </w:p>
    <w:p w:rsidR="001A27CE" w:rsidRPr="003E5DA5" w:rsidRDefault="001A27CE" w:rsidP="001A27CE">
      <w:pPr>
        <w:pStyle w:val="NormalWeb"/>
        <w:shd w:val="clear" w:color="auto" w:fill="FFFFFF"/>
        <w:spacing w:before="0" w:beforeAutospacing="0"/>
        <w:jc w:val="center"/>
        <w:rPr>
          <w:color w:val="212529"/>
        </w:rPr>
      </w:pPr>
      <w:r w:rsidRPr="003E5DA5">
        <w:rPr>
          <w:color w:val="212529"/>
        </w:rPr>
        <w:t> </w:t>
      </w:r>
      <w:proofErr w:type="spellStart"/>
      <w:r w:rsidRPr="003E5DA5">
        <w:rPr>
          <w:color w:val="212529"/>
        </w:rPr>
        <w:t>Suelene</w:t>
      </w:r>
      <w:proofErr w:type="spellEnd"/>
      <w:r w:rsidRPr="003E5DA5">
        <w:rPr>
          <w:color w:val="212529"/>
        </w:rPr>
        <w:t xml:space="preserve"> Marcondes de Souza Faria</w:t>
      </w:r>
      <w:r w:rsidRPr="003E5DA5">
        <w:rPr>
          <w:color w:val="212529"/>
        </w:rPr>
        <w:br/>
        <w:t>Secretária Municipal de Educação</w:t>
      </w:r>
    </w:p>
    <w:p w:rsidR="00DA7980" w:rsidRPr="003E5DA5" w:rsidRDefault="00DA7980">
      <w:pPr>
        <w:rPr>
          <w:rFonts w:ascii="Times New Roman" w:hAnsi="Times New Roman" w:cs="Times New Roman"/>
        </w:rPr>
      </w:pPr>
    </w:p>
    <w:sectPr w:rsidR="00DA7980" w:rsidRPr="003E5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CE"/>
    <w:rsid w:val="001A27CE"/>
    <w:rsid w:val="00204A95"/>
    <w:rsid w:val="003E5DA5"/>
    <w:rsid w:val="00610160"/>
    <w:rsid w:val="00917673"/>
    <w:rsid w:val="00974BFB"/>
    <w:rsid w:val="00D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27C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A27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27C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A2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de Castro Monteiro</dc:creator>
  <cp:lastModifiedBy>Sandra Maria de Castro Monteiro</cp:lastModifiedBy>
  <cp:revision>2</cp:revision>
  <cp:lastPrinted>2025-08-28T14:55:00Z</cp:lastPrinted>
  <dcterms:created xsi:type="dcterms:W3CDTF">2025-08-28T14:55:00Z</dcterms:created>
  <dcterms:modified xsi:type="dcterms:W3CDTF">2025-08-28T15:13:00Z</dcterms:modified>
</cp:coreProperties>
</file>