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spacing w:before="75" w:line="362" w:lineRule="auto"/>
        <w:ind w:right="117" w:firstLine="0"/>
        <w:rPr/>
      </w:pPr>
      <w:r w:rsidDel="00000000" w:rsidR="00000000" w:rsidRPr="00000000">
        <w:rPr>
          <w:rtl w:val="0"/>
        </w:rPr>
        <w:t xml:space="preserve">Ata 152ª Reunião Ordinária do CONSELHO MUNICIPAL DE DESENVOLVIMENTO URBANO – COMDU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49" w:lineRule="auto"/>
        <w:jc w:val="both"/>
        <w:rPr/>
      </w:pPr>
      <w:r w:rsidDel="00000000" w:rsidR="00000000" w:rsidRPr="00000000">
        <w:rPr>
          <w:rtl w:val="0"/>
        </w:rPr>
        <w:t xml:space="preserve">No dia vinte e sete de fevereiro de dois mil e vinte e cinco, às 09:00 horas, através de videoconferência, foi realizada 152ª Reunião Ordinária do CONSELHO MUNICIPAL DE DESENVOLVIMENTO URBANO – COMDU, em segunda chamada com dez Conselheiros votantes presentes. Estiveram presentes os conselheiros do COMDU de acordo com lista de presença. O Vice-presidente Sr. Marlucio Carvalho Milagres iniciou a reunião de acordo com a pauta que segue</w:t>
      </w:r>
      <w:r w:rsidDel="00000000" w:rsidR="00000000" w:rsidRPr="00000000">
        <w:rPr>
          <w:b w:val="1"/>
          <w:rtl w:val="0"/>
        </w:rPr>
        <w:t xml:space="preserve">: (Item 1) Leitura da Ata da 151ª Reunião Ordinária realizada em 30 de Janeiro de 2025</w:t>
      </w:r>
      <w:r w:rsidDel="00000000" w:rsidR="00000000" w:rsidRPr="00000000">
        <w:rPr>
          <w:rtl w:val="0"/>
        </w:rPr>
        <w:t xml:space="preserve">, pela Arquiteta Brígida Maria Rodrigues Alves Medeiros. O item sobre a ata foi posto em votação e aprovado por todos conselheiros presentes. Marlucio perguntou se algum presente teria alguma consideração, Argeu se absteve, ninguém mais se manifestou, Marlucio prosseguiu a reunião. </w:t>
      </w:r>
      <w:r w:rsidDel="00000000" w:rsidR="00000000" w:rsidRPr="00000000">
        <w:rPr>
          <w:b w:val="1"/>
          <w:rtl w:val="0"/>
        </w:rPr>
        <w:t xml:space="preserve">(Item 2)</w:t>
      </w:r>
      <w:r w:rsidDel="00000000" w:rsidR="00000000" w:rsidRPr="00000000">
        <w:rPr>
          <w:rtl w:val="0"/>
        </w:rPr>
        <w:t xml:space="preserve"> </w:t>
      </w:r>
      <w:r w:rsidDel="00000000" w:rsidR="00000000" w:rsidRPr="00000000">
        <w:rPr>
          <w:b w:val="1"/>
          <w:color w:val="000000"/>
          <w:rtl w:val="0"/>
        </w:rPr>
        <w:t xml:space="preserve">Protocolo 105767 / 2024 - Expedição de Alvará de Funcionamento/ Atividade econômica principal - CNAE 4520-0/06 - Serviços de borracharia para veículos automotores: “MELO AUTO CENTER PNEUS LTDA”, CNPJ </w:t>
      </w:r>
      <w:r w:rsidDel="00000000" w:rsidR="00000000" w:rsidRPr="00000000">
        <w:rPr>
          <w:b w:val="1"/>
          <w:color w:val="000000"/>
          <w:highlight w:val="white"/>
          <w:rtl w:val="0"/>
        </w:rPr>
        <w:t xml:space="preserve">01.083.051/0001-97</w:t>
      </w:r>
      <w:r w:rsidDel="00000000" w:rsidR="00000000" w:rsidRPr="00000000">
        <w:rPr>
          <w:b w:val="1"/>
          <w:color w:val="000000"/>
          <w:rtl w:val="0"/>
        </w:rPr>
        <w:t xml:space="preserve">, situada na Avenida Prefeito Olavo Gomes de Oliveira, n.º2295, Jardim Olímpico, Pouso Alegre - MG. </w:t>
      </w:r>
      <w:r w:rsidDel="00000000" w:rsidR="00000000" w:rsidRPr="00000000">
        <w:rPr>
          <w:rtl w:val="0"/>
        </w:rPr>
        <w:t xml:space="preserve">Foi apresentado o empreendimento e as suas respectivas documentações: Certificado de calibração, Estudo de Impacto de Circulação (EIC), Estudo de Impacto de Ruído (EIR), Estudo de Impacto de Vizinhança (EIV), Imagem de localização, Notificação do Dep. Posturas, Parecer favorável Dep. Urbanismo para o horário de funcionamento sendo de segunda-feira a sexta-feira das 08:00h às 18:00h e aos sábados das 08:00h às 14:00h, Parecer favoravel Dep. Gestão Ambiental e Paracer favorável SMTT e Planta de layoult.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3) </w:t>
      </w:r>
      <w:r w:rsidDel="00000000" w:rsidR="00000000" w:rsidRPr="00000000">
        <w:rPr>
          <w:b w:val="1"/>
          <w:color w:val="000000"/>
          <w:rtl w:val="0"/>
        </w:rPr>
        <w:t xml:space="preserve">Protocolo 90887 / 2024 - Expedição de Alvará de Funcionamento/ Atividade econômica principal - CNAE 8640.2/02 - Laboratórios Clínicos: “LAB LÂMINA ANÁLISES CLÍNICAS LTDA.”, CNPJ 20.780.698/0005-46, situada na Avenida Moisés Lopes da Silva, nº 377, Bairro São Carlos, Pouso Alegre - MG. </w:t>
      </w:r>
      <w:r w:rsidDel="00000000" w:rsidR="00000000" w:rsidRPr="00000000">
        <w:rPr>
          <w:rtl w:val="0"/>
        </w:rPr>
        <w:t xml:space="preserve">Foi apresentado o empreendimento e as suas respectivas documentações: Planta de layoult, Paracer favorável SMTT, Estudo de Impacto de Circulação (EIC), Estudo de Impacto de Vizinhança (EIV), Imagem de localização, Parecer favoravel Dep. Gestão Ambiental e Parecer favorável Dep. Urbanismo para o horário de funcionamento sendo de segunda-feira a sexta-feira das 07:00h às 16:00h,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4) </w:t>
      </w:r>
      <w:r w:rsidDel="00000000" w:rsidR="00000000" w:rsidRPr="00000000">
        <w:rPr>
          <w:b w:val="1"/>
          <w:color w:val="000000"/>
          <w:rtl w:val="0"/>
        </w:rPr>
        <w:t xml:space="preserve">Protocolo 126717 / 2024 - Expedição de Alvará de Funcionamento/ Atividade econômica principal - CNAE 8630.5/04 – Atividade Odontológica: “OGHAM CLINICA ODONTOLÓGICA LTDA”, CNPJ </w:t>
      </w:r>
      <w:r w:rsidDel="00000000" w:rsidR="00000000" w:rsidRPr="00000000">
        <w:rPr>
          <w:b w:val="1"/>
          <w:color w:val="000000"/>
          <w:highlight w:val="white"/>
          <w:rtl w:val="0"/>
        </w:rPr>
        <w:t xml:space="preserve">47.139.061/0001-06</w:t>
      </w:r>
      <w:r w:rsidDel="00000000" w:rsidR="00000000" w:rsidRPr="00000000">
        <w:rPr>
          <w:b w:val="1"/>
          <w:color w:val="000000"/>
          <w:rtl w:val="0"/>
        </w:rPr>
        <w:t xml:space="preserve">, situada na Rua Santos Dumont, nº 39, Bairro Centro, Pouso Alegre - MG.</w:t>
      </w:r>
      <w:r w:rsidDel="00000000" w:rsidR="00000000" w:rsidRPr="00000000">
        <w:rPr>
          <w:color w:val="000000"/>
          <w:rtl w:val="0"/>
        </w:rPr>
        <w:t xml:space="preserve"> </w:t>
      </w:r>
      <w:r w:rsidDel="00000000" w:rsidR="00000000" w:rsidRPr="00000000">
        <w:rPr>
          <w:rtl w:val="0"/>
        </w:rPr>
        <w:t xml:space="preserve">Foi apresentado o empreendimento e as suas respectivas documentações: Viabilidade JUCEMG, Estudo de Impacto de Vizinhança (EIV), Parecer favorável Dep. Urbanismo para o horário de funcionamento sendo de segunda-feira a sexta-feira das 08:00h às 18:30h e aos sábados das 08:00h às 12:00h, Parecer favoravel Dep. Gestão Ambiental e Imagem de localização.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5) </w:t>
      </w:r>
      <w:r w:rsidDel="00000000" w:rsidR="00000000" w:rsidRPr="00000000">
        <w:rPr>
          <w:b w:val="1"/>
          <w:color w:val="000000"/>
          <w:rtl w:val="0"/>
        </w:rPr>
        <w:t xml:space="preserve">Protocolo 9029 / 2025 - Expedição de Alvará de Funcionamento - Cumprimento de Termo de Compromisso/ Atividade econômica principal - CNAE 2412.1/00 - Produção de ferroligas: “DURALLOYS INDÚSTRIA E COMÉRCIO DE LIGAS LTDA”, CNPJ 48.510.449/0001-26, situada na Avenida Prefeito Olavo Gomes de Oliveira, nº 6880, Bairro Veneza, Pouso Alegre - MG.</w:t>
      </w:r>
      <w:r w:rsidDel="00000000" w:rsidR="00000000" w:rsidRPr="00000000">
        <w:rPr>
          <w:color w:val="000000"/>
          <w:rtl w:val="0"/>
        </w:rPr>
        <w:t xml:space="preserve"> </w:t>
      </w:r>
      <w:r w:rsidDel="00000000" w:rsidR="00000000" w:rsidRPr="00000000">
        <w:rPr>
          <w:rtl w:val="0"/>
        </w:rPr>
        <w:t xml:space="preserve">Foi apresentado o empreendimento e as suas respectivas documentações: ART, Notificação Dep. Posturas, Ofício do COMDU e Termo de compromisso.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6) </w:t>
      </w:r>
      <w:r w:rsidDel="00000000" w:rsidR="00000000" w:rsidRPr="00000000">
        <w:rPr>
          <w:b w:val="1"/>
          <w:color w:val="000000"/>
          <w:rtl w:val="0"/>
        </w:rPr>
        <w:t xml:space="preserve">Protocolo 98372 / 2024 - Expedição de Alvará de Funcionamento/ Atividade econômica principal - CNAE 5611-2/05 - Bares e outros estabelecimentos especializados em servir bebidas, com entretenimento: “BISTRO MARACUJÁ COM MANGA”, CNPJ 13.237.230/0001-10, situada na Rua Adalberto Ferraz, n.º 193, Complemento 002, Centro, Pouso Alegre - MG. </w:t>
      </w:r>
      <w:r w:rsidDel="00000000" w:rsidR="00000000" w:rsidRPr="00000000">
        <w:rPr>
          <w:rtl w:val="0"/>
        </w:rPr>
        <w:t xml:space="preserve">Foi apresentado o empreendimento e as suas respectivas documentações: Declaração de dispensa de licenciamento, Estudo de Impacto de Circulação (EIC), Estudo de Impacto de Ruído (EIR), Estudo de Impacto de Vizinhança (EIV), Imagem de localização, Parecer favoravel Dep. Gestão Ambiental, Parecer favorável Dep. Urbanismo para o horário de funcionamento sendo de segunda-feira a sábado das 11:00h às 00:00h, Paracer favorável SMTT e Viabilidade JUCEMG.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7) </w:t>
      </w:r>
      <w:r w:rsidDel="00000000" w:rsidR="00000000" w:rsidRPr="00000000">
        <w:rPr>
          <w:b w:val="1"/>
          <w:color w:val="000000"/>
          <w:rtl w:val="0"/>
        </w:rPr>
        <w:t xml:space="preserve">Protocolo 66668 / 2024 - Expedição de Alvará de Funcionamento/ Atividade econômica principal - CNAE 47.89-0-04 - Comércio varejista de animais vivos e de artigos e alimentos para animais de estimação: “LULLY ESPAÇO PET LTDA”, CNPJ 05.287.197/0001-05, situada na Avenida Porfírio Ribeiro de Andrade, n.º 365, Fátima I, Pouso Alegre - MG.</w:t>
      </w:r>
      <w:r w:rsidDel="00000000" w:rsidR="00000000" w:rsidRPr="00000000">
        <w:rPr>
          <w:color w:val="000000"/>
          <w:rtl w:val="0"/>
        </w:rPr>
        <w:t xml:space="preserve"> </w:t>
      </w:r>
      <w:r w:rsidDel="00000000" w:rsidR="00000000" w:rsidRPr="00000000">
        <w:rPr>
          <w:rtl w:val="0"/>
        </w:rPr>
        <w:t xml:space="preserve">Foi apresentado o empreendimento e as suas respectivas documentações: Estudo de Impacto de Ruído (EIR), Imagem de localização e Parecer favorável Dep. Urbanismo para o horário de funcionamento sendo de segunda-feira a sexta-feira das 08:00h às 18:00h e aos sábados das 08:00h às 13:00h.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 (Item 8) </w:t>
      </w:r>
      <w:r w:rsidDel="00000000" w:rsidR="00000000" w:rsidRPr="00000000">
        <w:rPr>
          <w:b w:val="1"/>
          <w:color w:val="000000"/>
          <w:rtl w:val="0"/>
        </w:rPr>
        <w:t xml:space="preserve">Protocolo 14334 / 2023 - Expedição de Alvará de Construção: “LUIZ CARLOS DE SOUSA”, CPF 051.084.596-70, situada na Avenida Luiz Carlos Vilela, Lote 7, Quadra U, Bairro Santa Rita II, Pouso Alegre - MG. </w:t>
      </w:r>
      <w:r w:rsidDel="00000000" w:rsidR="00000000" w:rsidRPr="00000000">
        <w:rPr>
          <w:rtl w:val="0"/>
        </w:rPr>
        <w:t xml:space="preserve">Foi apresentado o empreendimento e as suas respectivas documentações: Certidão de dispensa, Estudo de Impacto de Vizinhança (EIV), Estudo de Impacto de Circulação (EIC), Imagem de localização, Paracer favorável SMTT, Paracer favorável Dep. Análises de Projetos e Parecer favoravel Dep. Gestão Ambiental.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9) </w:t>
      </w:r>
      <w:r w:rsidDel="00000000" w:rsidR="00000000" w:rsidRPr="00000000">
        <w:rPr>
          <w:b w:val="1"/>
          <w:color w:val="000000"/>
          <w:rtl w:val="0"/>
        </w:rPr>
        <w:t xml:space="preserve">Protocolo 76063 / 2023 - Expedição de Alvará de Construção: “AYIRA PARTICIPAÇÕES E EMPREENDIMENTOS LTDA”, CNPJ 52.012.128/0001-79 E “</w:t>
      </w:r>
      <w:r w:rsidDel="00000000" w:rsidR="00000000" w:rsidRPr="00000000">
        <w:rPr>
          <w:b w:val="1"/>
          <w:color w:val="000000"/>
          <w:highlight w:val="white"/>
          <w:rtl w:val="0"/>
        </w:rPr>
        <w:t xml:space="preserve">GABRIELLY ASSESSORIA ADMINISTRATIVA LTDA”, CNPJ 48.983.864/0001-05</w:t>
      </w:r>
      <w:r w:rsidDel="00000000" w:rsidR="00000000" w:rsidRPr="00000000">
        <w:rPr>
          <w:b w:val="1"/>
          <w:color w:val="000000"/>
          <w:rtl w:val="0"/>
        </w:rPr>
        <w:t xml:space="preserve">, situada na Rua das Carmelitas, Lote 4, Quadra 9, Fátima II, Pouso Alegre - MG. </w:t>
      </w:r>
      <w:r w:rsidDel="00000000" w:rsidR="00000000" w:rsidRPr="00000000">
        <w:rPr>
          <w:rtl w:val="0"/>
        </w:rPr>
        <w:t xml:space="preserve">Foi apresentado o empreendimento e as suas respectivas documentações: Projeto arquitetônico aprovado, Imagem de localização, Estudo de Impacto de Circulação (EIC), Estudo de Impacto de Vizinhança (EIV), Paracer favorável SMTT, Paracer favorável Dep. Análises de Projetos e Parecer favoravel Dep. Gestão Ambiental.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10) </w:t>
      </w:r>
      <w:r w:rsidDel="00000000" w:rsidR="00000000" w:rsidRPr="00000000">
        <w:rPr>
          <w:b w:val="1"/>
          <w:color w:val="000000"/>
          <w:rtl w:val="0"/>
        </w:rPr>
        <w:t xml:space="preserve">Protocolo 130849 / 2024 - Expedição de Alvará de Funcionamento - Cumprimento de Termo de Compromisso/ Atividade econômica principal - CNAE 5611-2/05 - Bares e outros estabelecimentos especializados em servir bebidas, com entretenimento: “ROCK BAR LTDA”, CNPJ 11.086.871/0001-96, situada na Avenida Doutor João Beraldo, n.º 1100, Bairro Saúde, Pouso Alegre - MG. </w:t>
      </w:r>
      <w:r w:rsidDel="00000000" w:rsidR="00000000" w:rsidRPr="00000000">
        <w:rPr>
          <w:rtl w:val="0"/>
        </w:rPr>
        <w:t xml:space="preserve">Foi apresentado o empreendimento e as suas respectivas documentações: AVCB, Certificado de calibração, Estudo de Impacto de Ruído (EIR), Parecer favorável Dep. Urbanismo para o horário de funcionamento sendo de terça-feira a domingo das 18:00h às 06:00h, Imagem de localização e Termo de compromisso. Marlucio perguntou se algum presente teria alguma consideração ou alguém contrário em relação ao pedido, ninguém se manifestou sendo o pedido aprovado por todos, Marlucio prosseguiu a reunião.</w:t>
      </w:r>
      <w:r w:rsidDel="00000000" w:rsidR="00000000" w:rsidRPr="00000000">
        <w:rPr>
          <w:b w:val="1"/>
          <w:rtl w:val="0"/>
        </w:rPr>
        <w:t xml:space="preserve"> (Item 11) </w:t>
      </w:r>
      <w:r w:rsidDel="00000000" w:rsidR="00000000" w:rsidRPr="00000000">
        <w:rPr>
          <w:b w:val="1"/>
          <w:color w:val="000000"/>
          <w:rtl w:val="0"/>
        </w:rPr>
        <w:t xml:space="preserve">Protocolo 26041 / 2024 - Expedição de Alvará de Construção: “EDIFÍCIO OURO PRETO SPE LTDA (ESPÓLIO DE HILDO FERREIRA)”, CNPJ 52.012.452/0001-97, situada na Rua </w:t>
      </w:r>
      <w:r w:rsidDel="00000000" w:rsidR="00000000" w:rsidRPr="00000000">
        <w:rPr>
          <w:b w:val="1"/>
          <w:color w:val="000000"/>
          <w:highlight w:val="white"/>
          <w:rtl w:val="0"/>
        </w:rPr>
        <w:t xml:space="preserve">Silvestre Ferraz, nº 195, Centro</w:t>
      </w:r>
      <w:r w:rsidDel="00000000" w:rsidR="00000000" w:rsidRPr="00000000">
        <w:rPr>
          <w:b w:val="1"/>
          <w:color w:val="000000"/>
          <w:rtl w:val="0"/>
        </w:rPr>
        <w:t xml:space="preserve">, Pouso Alegre - MG. </w:t>
      </w:r>
      <w:r w:rsidDel="00000000" w:rsidR="00000000" w:rsidRPr="00000000">
        <w:rPr>
          <w:rtl w:val="0"/>
        </w:rPr>
        <w:t xml:space="preserve">Foi apresentado o empreendimento e as suas respectivas documentações: Imagem de localização, Estudo de Impacto de Circulação (EIC), Estudo de Impacto de Vizinhança (EIV), Parecer favorável SMTT, Parecer favorável Dep. Gestão Ambiental, Paracer favorável Dep. Análises de Projetos e Projeto arquitetônico aprovado.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12) </w:t>
      </w:r>
      <w:r w:rsidDel="00000000" w:rsidR="00000000" w:rsidRPr="00000000">
        <w:rPr>
          <w:b w:val="1"/>
          <w:color w:val="000000"/>
          <w:rtl w:val="0"/>
        </w:rPr>
        <w:t xml:space="preserve">Protocolo 4095 / 2024 - Expedição de Alvará de Construção: “ALEX SANDRO SILVA SANTOS”, CPF 044.340.376-76, situada na Rua </w:t>
      </w:r>
      <w:r w:rsidDel="00000000" w:rsidR="00000000" w:rsidRPr="00000000">
        <w:rPr>
          <w:b w:val="1"/>
          <w:color w:val="000000"/>
          <w:highlight w:val="white"/>
          <w:rtl w:val="0"/>
        </w:rPr>
        <w:t xml:space="preserve">Cel Joaquim Roberto Duarte</w:t>
      </w:r>
      <w:r w:rsidDel="00000000" w:rsidR="00000000" w:rsidRPr="00000000">
        <w:rPr>
          <w:b w:val="1"/>
          <w:color w:val="000000"/>
          <w:rtl w:val="0"/>
        </w:rPr>
        <w:t xml:space="preserve">, nº 443, Bairro Nossa Senhora Aparecida, Pouso Alegre - MG. </w:t>
      </w:r>
      <w:r w:rsidDel="00000000" w:rsidR="00000000" w:rsidRPr="00000000">
        <w:rPr>
          <w:rtl w:val="0"/>
        </w:rPr>
        <w:t xml:space="preserve">Foi apresentado o empreendimento e as suas respectivas documentações: Imagem de localização, Estudo de Impacto de Circulação (EIC), Estudo de Impacto de Vizinhança (EIV), Projeto arquitetônico aprovado, Paracer favorável Dep. Análises de Projetos, Parecer favorável Dep. Gestão Ambiental e Parecer favorável SMTT. Marlucio perguntou se algum presente teria alguma consideração ou alguém contrário em relação ao pedido, ninguém se manifestou sendo o pedido aprovado por todos, Marlucio prosseguiu a reunião. </w:t>
      </w:r>
      <w:r w:rsidDel="00000000" w:rsidR="00000000" w:rsidRPr="00000000">
        <w:rPr>
          <w:b w:val="1"/>
          <w:rtl w:val="0"/>
        </w:rPr>
        <w:t xml:space="preserve">(Item 13) </w:t>
      </w:r>
      <w:r w:rsidDel="00000000" w:rsidR="00000000" w:rsidRPr="00000000">
        <w:rPr>
          <w:b w:val="1"/>
          <w:color w:val="000000"/>
          <w:rtl w:val="0"/>
        </w:rPr>
        <w:t xml:space="preserve">Inclusão de Pauta: Protocolo 79109 / 2024 - Expedição de Alvará de Construção: “LABORATÓRIO IMUNE LTDA”, CNPJ 02.181.902/0001-05, situada na Rua </w:t>
      </w:r>
      <w:r w:rsidDel="00000000" w:rsidR="00000000" w:rsidRPr="00000000">
        <w:rPr>
          <w:b w:val="1"/>
          <w:color w:val="000000"/>
          <w:highlight w:val="white"/>
          <w:rtl w:val="0"/>
        </w:rPr>
        <w:t xml:space="preserve">Said Baruque Homse, nº 110</w:t>
      </w:r>
      <w:r w:rsidDel="00000000" w:rsidR="00000000" w:rsidRPr="00000000">
        <w:rPr>
          <w:b w:val="1"/>
          <w:color w:val="000000"/>
          <w:rtl w:val="0"/>
        </w:rPr>
        <w:t xml:space="preserve">, Bairro São Cristovão, Pouso Alegre - MG. </w:t>
      </w:r>
      <w:r w:rsidDel="00000000" w:rsidR="00000000" w:rsidRPr="00000000">
        <w:rPr>
          <w:rtl w:val="0"/>
        </w:rPr>
        <w:t xml:space="preserve">Foi apresentado o empreendimento e as suas respectivas documentações: Estudo de Impacto de Circulação (EIC), Estudo de Impacto de Vizinhança (EIV), Imagem de localização, Parecer favorável SMTT, Parecer favorável Dep. Gestão Ambiental, Paracer favorável Dep. Análises de Projetos e Projeto arquitetônico aprovado. Marlucio perguntou se algum presente teria alguma consideração ou alguém contrário em relação ao pedido, ninguém se manifestou sendo o pedido aprovado por todos, Marlucio prosseguiu a reunião. Nada mais havendo a ser tratado na reunião, o Vice-Presidente do COMDU Sr. Marlucio Carvalho Milagres procedeu com o encerramento da sessão, sendo lavrada esta ata que segue assinada por todos os presentes. Pouso Alegre, 27/02/2025.</w:t>
      </w:r>
    </w:p>
    <w:p w:rsidR="00000000" w:rsidDel="00000000" w:rsidP="00000000" w:rsidRDefault="00000000" w:rsidRPr="00000000" w14:paraId="00000005">
      <w:pPr>
        <w:spacing w:before="149" w:lineRule="auto"/>
        <w:jc w:val="both"/>
        <w:rPr/>
      </w:pPr>
      <w:r w:rsidDel="00000000" w:rsidR="00000000" w:rsidRPr="00000000">
        <w:rPr>
          <w:rtl w:val="0"/>
        </w:rPr>
      </w:r>
    </w:p>
    <w:p w:rsidR="00000000" w:rsidDel="00000000" w:rsidP="00000000" w:rsidRDefault="00000000" w:rsidRPr="00000000" w14:paraId="00000006">
      <w:pPr>
        <w:spacing w:before="149" w:lineRule="auto"/>
        <w:jc w:val="both"/>
        <w:rPr/>
      </w:pPr>
      <w:r w:rsidDel="00000000" w:rsidR="00000000" w:rsidRPr="00000000">
        <w:rPr>
          <w:rtl w:val="0"/>
        </w:rPr>
      </w:r>
    </w:p>
    <w:p w:rsidR="00000000" w:rsidDel="00000000" w:rsidP="00000000" w:rsidRDefault="00000000" w:rsidRPr="00000000" w14:paraId="00000007">
      <w:pPr>
        <w:spacing w:before="149" w:lineRule="auto"/>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47" w:right="111" w:firstLine="0"/>
        <w:jc w:val="both"/>
        <w:rPr>
          <w:rFonts w:ascii="Cambria" w:cs="Cambria" w:eastAsia="Cambria" w:hAnsi="Cambri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47" w:right="111"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Conselheiros participantes: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1"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Marlucio Carvalho Milagres</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8"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Monike Tanaka Pereto</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6" w:before="0" w:line="240" w:lineRule="auto"/>
        <w:ind w:left="608"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Edilson Luiz da Silva Mota </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ibyjz6px5ju"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Juliane Maria Faria Mendes</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Nelson Benedito Franco</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Mariana Gessi Camargo </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Vivian Carvalho Siqueira Barbosa</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Argeu Quintanilha</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Aylton de Souza Alves</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09"/>
        </w:tabs>
        <w:spacing w:after="0" w:before="79" w:line="240" w:lineRule="auto"/>
        <w:ind w:left="608"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Fabrício de Azevedo</w:t>
      </w:r>
    </w:p>
    <w:sectPr>
      <w:footerReference r:id="rId7" w:type="default"/>
      <w:pgSz w:h="16850" w:w="11920" w:orient="portrait"/>
      <w:pgMar w:bottom="1200" w:top="1320" w:left="1600" w:right="1580" w:header="0" w:footer="10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4864100</wp:posOffset>
              </wp:positionH>
              <wp:positionV relativeFrom="paragraph">
                <wp:posOffset>9906000</wp:posOffset>
              </wp:positionV>
              <wp:extent cx="760095" cy="175260"/>
              <wp:effectExtent b="0" l="0" r="0" t="0"/>
              <wp:wrapNone/>
              <wp:docPr id="1" name=""/>
              <a:graphic>
                <a:graphicData uri="http://schemas.microsoft.com/office/word/2010/wordprocessingShape">
                  <wps:wsp>
                    <wps:cNvSpPr/>
                    <wps:cNvPr id="2" name="Shape 2"/>
                    <wps:spPr>
                      <a:xfrm>
                        <a:off x="5986715" y="3697133"/>
                        <a:ext cx="750570" cy="165735"/>
                      </a:xfrm>
                      <a:custGeom>
                        <a:rect b="b" l="l" r="r" t="t"/>
                        <a:pathLst>
                          <a:path extrusionOk="0" h="165735" w="750570">
                            <a:moveTo>
                              <a:pt x="0" y="0"/>
                            </a:moveTo>
                            <a:lnTo>
                              <a:pt x="0" y="165735"/>
                            </a:lnTo>
                            <a:lnTo>
                              <a:pt x="750570" y="165735"/>
                            </a:lnTo>
                            <a:lnTo>
                              <a:pt x="750570" y="0"/>
                            </a:lnTo>
                            <a:close/>
                          </a:path>
                        </a:pathLst>
                      </a:custGeom>
                      <a:no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Página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PAGE 3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4864100</wp:posOffset>
              </wp:positionH>
              <wp:positionV relativeFrom="paragraph">
                <wp:posOffset>9906000</wp:posOffset>
              </wp:positionV>
              <wp:extent cx="760095" cy="1752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009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346" w:hanging="245"/>
      </w:pPr>
      <w:rPr>
        <w:rFonts w:ascii="Cambria" w:cs="Cambria" w:eastAsia="Cambria" w:hAnsi="Cambria"/>
        <w:b w:val="1"/>
        <w:sz w:val="20"/>
        <w:szCs w:val="20"/>
      </w:rPr>
    </w:lvl>
    <w:lvl w:ilvl="1">
      <w:start w:val="1"/>
      <w:numFmt w:val="decimal"/>
      <w:lvlText w:val="%2)"/>
      <w:lvlJc w:val="left"/>
      <w:pPr>
        <w:ind w:left="608" w:hanging="360"/>
      </w:pPr>
      <w:rPr>
        <w:rFonts w:ascii="Cambria" w:cs="Cambria" w:eastAsia="Cambria" w:hAnsi="Cambria"/>
        <w:sz w:val="24"/>
        <w:szCs w:val="24"/>
      </w:rPr>
    </w:lvl>
    <w:lvl w:ilvl="2">
      <w:start w:val="0"/>
      <w:numFmt w:val="bullet"/>
      <w:lvlText w:val="•"/>
      <w:lvlJc w:val="left"/>
      <w:pPr>
        <w:ind w:left="1503" w:hanging="360"/>
      </w:pPr>
      <w:rPr/>
    </w:lvl>
    <w:lvl w:ilvl="3">
      <w:start w:val="0"/>
      <w:numFmt w:val="bullet"/>
      <w:lvlText w:val="•"/>
      <w:lvlJc w:val="left"/>
      <w:pPr>
        <w:ind w:left="2406" w:hanging="360"/>
      </w:pPr>
      <w:rPr/>
    </w:lvl>
    <w:lvl w:ilvl="4">
      <w:start w:val="0"/>
      <w:numFmt w:val="bullet"/>
      <w:lvlText w:val="•"/>
      <w:lvlJc w:val="left"/>
      <w:pPr>
        <w:ind w:left="3310" w:hanging="360"/>
      </w:pPr>
      <w:rPr/>
    </w:lvl>
    <w:lvl w:ilvl="5">
      <w:start w:val="0"/>
      <w:numFmt w:val="bullet"/>
      <w:lvlText w:val="•"/>
      <w:lvlJc w:val="left"/>
      <w:pPr>
        <w:ind w:left="4213" w:hanging="360"/>
      </w:pPr>
      <w:rPr/>
    </w:lvl>
    <w:lvl w:ilvl="6">
      <w:start w:val="0"/>
      <w:numFmt w:val="bullet"/>
      <w:lvlText w:val="•"/>
      <w:lvlJc w:val="left"/>
      <w:pPr>
        <w:ind w:left="5117" w:hanging="360"/>
      </w:pPr>
      <w:rPr/>
    </w:lvl>
    <w:lvl w:ilvl="7">
      <w:start w:val="0"/>
      <w:numFmt w:val="bullet"/>
      <w:lvlText w:val="•"/>
      <w:lvlJc w:val="left"/>
      <w:pPr>
        <w:ind w:left="6020" w:hanging="360"/>
      </w:pPr>
      <w:rPr/>
    </w:lvl>
    <w:lvl w:ilvl="8">
      <w:start w:val="0"/>
      <w:numFmt w:val="bullet"/>
      <w:lvlText w:val="•"/>
      <w:lvlJc w:val="left"/>
      <w:pPr>
        <w:ind w:left="692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 w:lineRule="auto"/>
      <w:ind w:left="104" w:hanging="245"/>
      <w:jc w:val="both"/>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mbria" w:cs="Cambria" w:eastAsia="Cambria" w:hAnsi="Cambria"/>
      <w:lang w:val="pt-PT"/>
    </w:rPr>
  </w:style>
  <w:style w:type="paragraph" w:styleId="Ttulo1">
    <w:name w:val="heading 1"/>
    <w:basedOn w:val="Normal"/>
    <w:uiPriority w:val="1"/>
    <w:qFormat w:val="1"/>
    <w:pPr>
      <w:spacing w:before="3"/>
      <w:ind w:left="104" w:hanging="245"/>
      <w:jc w:val="both"/>
      <w:outlineLvl w:val="0"/>
    </w:pPr>
    <w:rPr>
      <w:b w:val="1"/>
      <w:bCs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pPr>
      <w:spacing w:before="81"/>
      <w:ind w:left="608" w:hanging="361"/>
    </w:pPr>
    <w:rPr>
      <w:sz w:val="20"/>
      <w:szCs w:val="20"/>
    </w:rPr>
  </w:style>
  <w:style w:type="paragraph" w:styleId="PargrafodaLista">
    <w:name w:val="List Paragraph"/>
    <w:basedOn w:val="Normal"/>
    <w:uiPriority w:val="1"/>
    <w:qFormat w:val="1"/>
    <w:pPr>
      <w:spacing w:before="81"/>
      <w:ind w:left="608" w:hanging="361"/>
    </w:pPr>
  </w:style>
  <w:style w:type="paragraph" w:styleId="TableParagraph" w:customStyle="1">
    <w:name w:val="Table Paragraph"/>
    <w:basedOn w:val="Normal"/>
    <w:uiPriority w:val="1"/>
    <w:qFormat w:val="1"/>
  </w:style>
  <w:style w:type="paragraph" w:styleId="Textodebalo">
    <w:name w:val="Balloon Text"/>
    <w:basedOn w:val="Normal"/>
    <w:link w:val="TextodebaloChar"/>
    <w:uiPriority w:val="99"/>
    <w:semiHidden w:val="1"/>
    <w:unhideWhenUsed w:val="1"/>
    <w:rsid w:val="001320C0"/>
    <w:rPr>
      <w:rFonts w:ascii="Tahoma" w:cs="Tahoma" w:hAnsi="Tahoma"/>
      <w:sz w:val="16"/>
      <w:szCs w:val="16"/>
    </w:rPr>
  </w:style>
  <w:style w:type="character" w:styleId="TextodebaloChar" w:customStyle="1">
    <w:name w:val="Texto de balão Char"/>
    <w:basedOn w:val="Fontepargpadro"/>
    <w:link w:val="Textodebalo"/>
    <w:uiPriority w:val="99"/>
    <w:semiHidden w:val="1"/>
    <w:rsid w:val="001320C0"/>
    <w:rPr>
      <w:rFonts w:ascii="Tahoma" w:cs="Tahoma" w:eastAsia="Cambria" w:hAnsi="Tahoma"/>
      <w:sz w:val="16"/>
      <w:szCs w:val="16"/>
      <w:lang w:val="pt-PT"/>
    </w:rPr>
  </w:style>
  <w:style w:type="paragraph" w:styleId="Default" w:customStyle="1">
    <w:name w:val="Default"/>
    <w:rsid w:val="00510E62"/>
    <w:pPr>
      <w:widowControl w:val="1"/>
      <w:adjustRightInd w:val="0"/>
    </w:pPr>
    <w:rPr>
      <w:rFonts w:ascii="Cambria" w:cs="Cambria" w:eastAsia="Calibri" w:hAnsi="Cambria"/>
      <w:color w:val="000000"/>
      <w:sz w:val="24"/>
      <w:szCs w:val="24"/>
      <w:lang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SATII2/jMaDtjIPcq0rgOOmMQ==">CgMxLjAyDWguaWJ5ano2cHg1anU4AHIhMWN2dHhuRURfNlJ1ckI2aFQtVXN5Rldhcml1alhIV2dP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2025-03-25T14:01:00Z</dcterms:created>
  <dc:creator>atendimento01.pmpa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2010</vt:lpwstr>
  </property>
  <property fmtid="{D5CDD505-2E9C-101B-9397-08002B2CF9AE}" pid="4" name="LastSaved">
    <vt:filetime>2024-08-28T00:00:00Z</vt:filetime>
  </property>
</Properties>
</file>